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43A2D" w:rsidRPr="00A476EA" w:rsidRDefault="00A43A2D" w:rsidP="00A43A2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A476EA">
        <w:rPr>
          <w:b/>
          <w:sz w:val="28"/>
          <w:szCs w:val="28"/>
        </w:rPr>
        <w:t xml:space="preserve"> приеме </w:t>
      </w:r>
      <w:r>
        <w:rPr>
          <w:b/>
          <w:sz w:val="28"/>
          <w:szCs w:val="28"/>
        </w:rPr>
        <w:t>заявлений</w:t>
      </w:r>
      <w:r w:rsidRPr="00A476EA">
        <w:rPr>
          <w:b/>
          <w:sz w:val="28"/>
          <w:szCs w:val="28"/>
        </w:rPr>
        <w:t xml:space="preserve"> граждан на предоставление земельн</w:t>
      </w:r>
      <w:r>
        <w:rPr>
          <w:b/>
          <w:sz w:val="28"/>
          <w:szCs w:val="28"/>
        </w:rPr>
        <w:t xml:space="preserve">ых </w:t>
      </w:r>
      <w:r w:rsidRPr="00A476EA">
        <w:rPr>
          <w:b/>
          <w:sz w:val="28"/>
          <w:szCs w:val="28"/>
        </w:rPr>
        <w:t>участк</w:t>
      </w:r>
      <w:r>
        <w:rPr>
          <w:b/>
          <w:sz w:val="28"/>
          <w:szCs w:val="28"/>
        </w:rPr>
        <w:t>ов</w:t>
      </w:r>
      <w:r w:rsidRPr="00A476EA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>целей, не связанных со строительством</w:t>
      </w:r>
      <w:r w:rsidRPr="00A476EA">
        <w:rPr>
          <w:b/>
          <w:sz w:val="28"/>
          <w:szCs w:val="28"/>
        </w:rPr>
        <w:t>.</w:t>
      </w:r>
    </w:p>
    <w:p w:rsidR="00A43A2D" w:rsidRDefault="00A43A2D" w:rsidP="00A43A2D">
      <w:pPr>
        <w:jc w:val="center"/>
        <w:rPr>
          <w:b/>
          <w:sz w:val="28"/>
          <w:szCs w:val="28"/>
        </w:rPr>
      </w:pPr>
    </w:p>
    <w:p w:rsidR="00A43A2D" w:rsidRDefault="00A43A2D" w:rsidP="00A43A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26218">
        <w:rPr>
          <w:sz w:val="28"/>
          <w:szCs w:val="28"/>
        </w:rPr>
        <w:t xml:space="preserve"> соответствии со статьей 34 Земельного кодекса Российской Федерации в редакции, действующей до введения в силу Федерального закона от 23 июня 2014 года № 171-ФЗ «О внесении изменений в Земельный кодекс Российской Федерации и отдельные законодательные акты Российской Федерации»</w:t>
      </w:r>
      <w:r>
        <w:rPr>
          <w:sz w:val="28"/>
          <w:szCs w:val="28"/>
        </w:rPr>
        <w:t xml:space="preserve">, постановлением администрации Тульской области </w:t>
      </w:r>
      <w:r w:rsidRPr="00126218">
        <w:rPr>
          <w:sz w:val="28"/>
          <w:szCs w:val="28"/>
        </w:rPr>
        <w:t>от 01 февраля 2010 года № 104 «Об утверждении Положения о порядке предоставления земельных участков, государственная собственность на которые не разграничена, в административном центре Тульской области – городе Туле для целей, не связанных со строительством»</w:t>
      </w:r>
      <w:r>
        <w:rPr>
          <w:sz w:val="28"/>
          <w:szCs w:val="28"/>
        </w:rPr>
        <w:t>министерство имущественных и земельных отношений Тульской области сообщает о приеме заявлений граждан на предоставление земельных участков для эксплуатации индивидуальных жилых домов.</w:t>
      </w:r>
    </w:p>
    <w:p w:rsidR="00A43A2D" w:rsidRDefault="00A43A2D" w:rsidP="00A43A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для эксплуатации индивидуального жилого дома предоставляется при соблюдении следующих условий:</w:t>
      </w:r>
    </w:p>
    <w:p w:rsidR="00A43A2D" w:rsidRPr="009A7959" w:rsidRDefault="00A43A2D" w:rsidP="00A43A2D">
      <w:pPr>
        <w:ind w:firstLine="709"/>
        <w:jc w:val="both"/>
        <w:rPr>
          <w:sz w:val="28"/>
          <w:szCs w:val="28"/>
        </w:rPr>
      </w:pPr>
      <w:r w:rsidRPr="009A7959">
        <w:rPr>
          <w:sz w:val="28"/>
          <w:szCs w:val="28"/>
        </w:rPr>
        <w:t>площадь испрашиваемого земельного участка менее минимального размера земельных участков, предоставляемых гражданам в собственность из находящихся в государственной или муниципальной собственности земель для индивидуального жилищного строительства, установленного правовым актом муниципального образования город Тула;</w:t>
      </w:r>
    </w:p>
    <w:p w:rsidR="00A43A2D" w:rsidRPr="009A7959" w:rsidRDefault="00A43A2D" w:rsidP="00A43A2D">
      <w:pPr>
        <w:ind w:firstLine="709"/>
        <w:jc w:val="both"/>
        <w:rPr>
          <w:sz w:val="28"/>
          <w:szCs w:val="28"/>
        </w:rPr>
      </w:pPr>
      <w:r w:rsidRPr="009A7959">
        <w:rPr>
          <w:sz w:val="28"/>
          <w:szCs w:val="28"/>
        </w:rPr>
        <w:t>испрашиваемый земельный участок имеет общую границу с земельным участком, принадлежащим гражданину, заинтересованному в предоставлении такого земельного участка, на праве собственности и предоставленным для эксплуатации индивидуального жилого дома;</w:t>
      </w:r>
    </w:p>
    <w:p w:rsidR="00A43A2D" w:rsidRDefault="00A43A2D" w:rsidP="00A43A2D">
      <w:pPr>
        <w:ind w:firstLine="709"/>
        <w:jc w:val="both"/>
        <w:rPr>
          <w:sz w:val="28"/>
          <w:szCs w:val="28"/>
        </w:rPr>
      </w:pPr>
      <w:r w:rsidRPr="009A7959">
        <w:rPr>
          <w:sz w:val="28"/>
          <w:szCs w:val="28"/>
        </w:rPr>
        <w:t>испрашиваемый земельный участок располагается в границах планировочной структ</w:t>
      </w:r>
      <w:r>
        <w:rPr>
          <w:sz w:val="28"/>
          <w:szCs w:val="28"/>
        </w:rPr>
        <w:t>уры квартала, микрорайона и т.д.</w:t>
      </w:r>
    </w:p>
    <w:p w:rsidR="00A43A2D" w:rsidRDefault="00A43A2D" w:rsidP="00A43A2D">
      <w:pPr>
        <w:ind w:firstLine="709"/>
        <w:jc w:val="both"/>
        <w:rPr>
          <w:sz w:val="28"/>
          <w:szCs w:val="28"/>
        </w:rPr>
      </w:pPr>
      <w:r w:rsidRPr="009A7959">
        <w:rPr>
          <w:sz w:val="28"/>
          <w:szCs w:val="28"/>
        </w:rPr>
        <w:t>Запрещается предоставление дополнительных земельных участков к земельным участкам, принадлежащим гражданину, образовавшихся в результате раздела, а также в случае несоответствия испрашиваемого целевого назначения дополнительного земельного участка документам территориального планирования.</w:t>
      </w:r>
    </w:p>
    <w:p w:rsidR="00A43A2D" w:rsidRPr="003661EF" w:rsidRDefault="00A43A2D" w:rsidP="00A43A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Взаявлении</w:t>
      </w:r>
      <w:r w:rsidRPr="003661EF">
        <w:rPr>
          <w:sz w:val="28"/>
          <w:szCs w:val="28"/>
        </w:rPr>
        <w:t xml:space="preserve"> должны быть указаны периодическое печатное издание, в котором опубликована </w:t>
      </w:r>
      <w:r w:rsidRPr="002228A2">
        <w:rPr>
          <w:sz w:val="28"/>
          <w:szCs w:val="28"/>
        </w:rPr>
        <w:t>информаци</w:t>
      </w:r>
      <w:r>
        <w:rPr>
          <w:sz w:val="28"/>
          <w:szCs w:val="28"/>
        </w:rPr>
        <w:t>я</w:t>
      </w:r>
      <w:r w:rsidRPr="002228A2">
        <w:rPr>
          <w:sz w:val="28"/>
          <w:szCs w:val="28"/>
        </w:rPr>
        <w:t xml:space="preserve"> о земельн</w:t>
      </w:r>
      <w:r>
        <w:rPr>
          <w:sz w:val="28"/>
          <w:szCs w:val="28"/>
        </w:rPr>
        <w:t>ом</w:t>
      </w:r>
      <w:r w:rsidRPr="002228A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е</w:t>
      </w:r>
      <w:r w:rsidRPr="002228A2">
        <w:rPr>
          <w:sz w:val="28"/>
          <w:szCs w:val="28"/>
        </w:rPr>
        <w:t>, которы</w:t>
      </w:r>
      <w:r>
        <w:rPr>
          <w:sz w:val="28"/>
          <w:szCs w:val="28"/>
        </w:rPr>
        <w:t>й</w:t>
      </w:r>
      <w:r w:rsidRPr="002228A2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Pr="002228A2">
        <w:rPr>
          <w:sz w:val="28"/>
          <w:szCs w:val="28"/>
        </w:rPr>
        <w:t>тся на определенном праве и предусмотренных условиях</w:t>
      </w:r>
      <w:r>
        <w:rPr>
          <w:sz w:val="28"/>
          <w:szCs w:val="28"/>
        </w:rPr>
        <w:t xml:space="preserve">, </w:t>
      </w:r>
      <w:r w:rsidRPr="003661EF">
        <w:rPr>
          <w:sz w:val="28"/>
          <w:szCs w:val="28"/>
        </w:rPr>
        <w:t xml:space="preserve">дата публикации, цель использования земельного участка, его </w:t>
      </w:r>
      <w:r>
        <w:rPr>
          <w:sz w:val="28"/>
          <w:szCs w:val="28"/>
        </w:rPr>
        <w:t>предполагаемые размеры</w:t>
      </w:r>
      <w:r w:rsidRPr="003661EF">
        <w:rPr>
          <w:sz w:val="28"/>
          <w:szCs w:val="28"/>
        </w:rPr>
        <w:t xml:space="preserve"> и местоположени</w:t>
      </w:r>
      <w:r>
        <w:rPr>
          <w:sz w:val="28"/>
          <w:szCs w:val="28"/>
        </w:rPr>
        <w:t>е, испрашиваемое право на землю; к</w:t>
      </w:r>
      <w:r w:rsidRPr="003661EF">
        <w:rPr>
          <w:sz w:val="28"/>
          <w:szCs w:val="28"/>
        </w:rPr>
        <w:t xml:space="preserve"> заяв</w:t>
      </w:r>
      <w:r>
        <w:rPr>
          <w:sz w:val="28"/>
          <w:szCs w:val="28"/>
        </w:rPr>
        <w:t>лению</w:t>
      </w:r>
      <w:r w:rsidRPr="003661EF">
        <w:rPr>
          <w:sz w:val="28"/>
          <w:szCs w:val="28"/>
        </w:rPr>
        <w:t xml:space="preserve"> должны быть приложены:</w:t>
      </w:r>
    </w:p>
    <w:p w:rsidR="00A43A2D" w:rsidRPr="003661EF" w:rsidRDefault="00A43A2D" w:rsidP="00A43A2D">
      <w:pPr>
        <w:ind w:firstLine="720"/>
        <w:jc w:val="both"/>
        <w:rPr>
          <w:sz w:val="28"/>
          <w:szCs w:val="28"/>
        </w:rPr>
      </w:pPr>
      <w:r w:rsidRPr="003661EF">
        <w:rPr>
          <w:sz w:val="28"/>
          <w:szCs w:val="28"/>
        </w:rPr>
        <w:t>1) копия документа, удостоверяющего личность заявителя;</w:t>
      </w:r>
    </w:p>
    <w:p w:rsidR="00A43A2D" w:rsidRDefault="00A43A2D" w:rsidP="00A43A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копия кадастрового паспорта на имеющийся земельный участок;</w:t>
      </w:r>
    </w:p>
    <w:p w:rsidR="00A43A2D" w:rsidRPr="003661EF" w:rsidRDefault="00A43A2D" w:rsidP="00A43A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копия документа о праве собственности на имеющийся земельный участок.</w:t>
      </w:r>
    </w:p>
    <w:p w:rsidR="00A43A2D" w:rsidRDefault="00A43A2D" w:rsidP="00A43A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Заявления принимаются в течение двух недель со дня публикации в министерстве имущественных и земельных отношений Тульской области по адресу: г. Тула, ул. Жаворонкова, 2, межведомственная приемная, время приема: понедельник - четверг с 9-00 до 18-00, пятница с 9-00 до 17-00.</w:t>
      </w:r>
    </w:p>
    <w:p w:rsidR="00A43A2D" w:rsidRDefault="00A43A2D" w:rsidP="00A43A2D">
      <w:pPr>
        <w:jc w:val="center"/>
        <w:rPr>
          <w:b/>
          <w:sz w:val="28"/>
          <w:szCs w:val="28"/>
        </w:rPr>
      </w:pPr>
    </w:p>
    <w:p w:rsidR="00A43A2D" w:rsidRDefault="00A43A2D" w:rsidP="00A43A2D">
      <w:pPr>
        <w:jc w:val="center"/>
        <w:rPr>
          <w:b/>
          <w:sz w:val="28"/>
          <w:szCs w:val="28"/>
        </w:rPr>
        <w:sectPr w:rsidR="00A43A2D" w:rsidSect="004554F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43A2D" w:rsidRPr="002D4919" w:rsidRDefault="00A43A2D" w:rsidP="00A43A2D">
      <w:pPr>
        <w:jc w:val="center"/>
        <w:rPr>
          <w:b/>
          <w:sz w:val="28"/>
          <w:szCs w:val="28"/>
        </w:rPr>
      </w:pPr>
      <w:r w:rsidRPr="002D4919">
        <w:rPr>
          <w:b/>
          <w:sz w:val="28"/>
          <w:szCs w:val="28"/>
        </w:rPr>
        <w:lastRenderedPageBreak/>
        <w:t>Информация о земельных участках,</w:t>
      </w:r>
    </w:p>
    <w:p w:rsidR="00A43A2D" w:rsidRPr="002D4919" w:rsidRDefault="00A43A2D" w:rsidP="00A43A2D">
      <w:pPr>
        <w:jc w:val="center"/>
        <w:rPr>
          <w:b/>
          <w:sz w:val="28"/>
          <w:szCs w:val="28"/>
        </w:rPr>
      </w:pPr>
      <w:r w:rsidRPr="002D4919">
        <w:rPr>
          <w:b/>
          <w:sz w:val="28"/>
          <w:szCs w:val="28"/>
        </w:rPr>
        <w:t xml:space="preserve">которые предоставляются гражданам </w:t>
      </w:r>
    </w:p>
    <w:p w:rsidR="00A43A2D" w:rsidRPr="002D4919" w:rsidRDefault="00A43A2D" w:rsidP="00A43A2D">
      <w:pPr>
        <w:jc w:val="center"/>
        <w:rPr>
          <w:b/>
          <w:sz w:val="28"/>
          <w:szCs w:val="28"/>
        </w:rPr>
      </w:pPr>
      <w:r w:rsidRPr="002D4919">
        <w:rPr>
          <w:b/>
          <w:sz w:val="28"/>
          <w:szCs w:val="28"/>
        </w:rPr>
        <w:t>на определенном праве и предусмотренных условиях для целей,</w:t>
      </w:r>
    </w:p>
    <w:p w:rsidR="00A43A2D" w:rsidRPr="002D4919" w:rsidRDefault="00A43A2D" w:rsidP="00A43A2D">
      <w:pPr>
        <w:jc w:val="center"/>
        <w:rPr>
          <w:b/>
          <w:sz w:val="28"/>
          <w:szCs w:val="28"/>
        </w:rPr>
      </w:pPr>
      <w:r w:rsidRPr="002D4919">
        <w:rPr>
          <w:b/>
          <w:sz w:val="28"/>
          <w:szCs w:val="28"/>
        </w:rPr>
        <w:t>не связанных со строительством</w:t>
      </w:r>
    </w:p>
    <w:p w:rsidR="00A43A2D" w:rsidRDefault="00A43A2D" w:rsidP="00A43A2D">
      <w:pPr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3882"/>
        <w:gridCol w:w="1984"/>
        <w:gridCol w:w="2410"/>
        <w:gridCol w:w="2693"/>
        <w:gridCol w:w="2552"/>
      </w:tblGrid>
      <w:tr w:rsidR="00A43A2D" w:rsidTr="006119EE">
        <w:tc>
          <w:tcPr>
            <w:tcW w:w="1188" w:type="dxa"/>
            <w:shd w:val="clear" w:color="auto" w:fill="auto"/>
          </w:tcPr>
          <w:p w:rsidR="00A43A2D" w:rsidRPr="00237CE3" w:rsidRDefault="00A43A2D" w:rsidP="006119EE">
            <w:pPr>
              <w:jc w:val="center"/>
              <w:rPr>
                <w:b/>
              </w:rPr>
            </w:pPr>
            <w:r w:rsidRPr="00237CE3">
              <w:rPr>
                <w:b/>
              </w:rPr>
              <w:t>№</w:t>
            </w:r>
          </w:p>
          <w:p w:rsidR="00A43A2D" w:rsidRDefault="00A43A2D" w:rsidP="006119EE">
            <w:pPr>
              <w:jc w:val="center"/>
            </w:pPr>
            <w:r w:rsidRPr="00237CE3">
              <w:rPr>
                <w:b/>
              </w:rPr>
              <w:t>п/п</w:t>
            </w:r>
          </w:p>
        </w:tc>
        <w:tc>
          <w:tcPr>
            <w:tcW w:w="3882" w:type="dxa"/>
            <w:shd w:val="clear" w:color="auto" w:fill="auto"/>
          </w:tcPr>
          <w:p w:rsidR="00A43A2D" w:rsidRPr="00237CE3" w:rsidRDefault="00A43A2D" w:rsidP="006119EE">
            <w:pPr>
              <w:jc w:val="center"/>
              <w:rPr>
                <w:b/>
              </w:rPr>
            </w:pPr>
            <w:r w:rsidRPr="00237CE3">
              <w:rPr>
                <w:b/>
              </w:rPr>
              <w:t>Место</w:t>
            </w:r>
            <w:r>
              <w:rPr>
                <w:b/>
              </w:rPr>
              <w:t>поло</w:t>
            </w:r>
            <w:r w:rsidRPr="00237CE3">
              <w:rPr>
                <w:b/>
              </w:rPr>
              <w:t>жение</w:t>
            </w:r>
          </w:p>
          <w:p w:rsidR="00A43A2D" w:rsidRPr="00237CE3" w:rsidRDefault="00A43A2D" w:rsidP="006119EE">
            <w:pPr>
              <w:jc w:val="center"/>
              <w:rPr>
                <w:b/>
              </w:rPr>
            </w:pPr>
            <w:r w:rsidRPr="00237CE3">
              <w:rPr>
                <w:b/>
              </w:rPr>
              <w:t>земельного участка</w:t>
            </w:r>
          </w:p>
          <w:p w:rsidR="00A43A2D" w:rsidRPr="00237CE3" w:rsidRDefault="00A43A2D" w:rsidP="006119EE">
            <w:pPr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A43A2D" w:rsidRPr="00237CE3" w:rsidRDefault="00A43A2D" w:rsidP="006119EE">
            <w:pPr>
              <w:jc w:val="center"/>
              <w:rPr>
                <w:b/>
              </w:rPr>
            </w:pPr>
            <w:r w:rsidRPr="00237CE3">
              <w:rPr>
                <w:b/>
              </w:rPr>
              <w:t>Ориентировочная площадь,</w:t>
            </w:r>
          </w:p>
          <w:p w:rsidR="00A43A2D" w:rsidRPr="00237CE3" w:rsidRDefault="00A43A2D" w:rsidP="006119EE">
            <w:pPr>
              <w:jc w:val="center"/>
              <w:rPr>
                <w:b/>
              </w:rPr>
            </w:pPr>
            <w:r w:rsidRPr="00237CE3">
              <w:rPr>
                <w:b/>
              </w:rPr>
              <w:t xml:space="preserve">кв. м </w:t>
            </w:r>
          </w:p>
        </w:tc>
        <w:tc>
          <w:tcPr>
            <w:tcW w:w="2410" w:type="dxa"/>
            <w:shd w:val="clear" w:color="auto" w:fill="auto"/>
          </w:tcPr>
          <w:p w:rsidR="00A43A2D" w:rsidRPr="00237CE3" w:rsidRDefault="00A43A2D" w:rsidP="006119EE">
            <w:pPr>
              <w:jc w:val="center"/>
              <w:rPr>
                <w:b/>
              </w:rPr>
            </w:pPr>
            <w:r w:rsidRPr="00237CE3">
              <w:rPr>
                <w:b/>
              </w:rPr>
              <w:t>Разрешенное использование</w:t>
            </w:r>
          </w:p>
          <w:p w:rsidR="00A43A2D" w:rsidRPr="00237CE3" w:rsidRDefault="00A43A2D" w:rsidP="006119EE">
            <w:pPr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A43A2D" w:rsidRPr="00237CE3" w:rsidRDefault="00A43A2D" w:rsidP="006119EE">
            <w:pPr>
              <w:jc w:val="center"/>
              <w:rPr>
                <w:b/>
              </w:rPr>
            </w:pPr>
            <w:r w:rsidRPr="00237CE3">
              <w:rPr>
                <w:b/>
              </w:rPr>
              <w:t>Испрашиваемое право на земельный участок</w:t>
            </w:r>
          </w:p>
        </w:tc>
        <w:tc>
          <w:tcPr>
            <w:tcW w:w="2552" w:type="dxa"/>
            <w:shd w:val="clear" w:color="auto" w:fill="auto"/>
          </w:tcPr>
          <w:p w:rsidR="00A43A2D" w:rsidRPr="00237CE3" w:rsidRDefault="00A43A2D" w:rsidP="006119EE">
            <w:pPr>
              <w:jc w:val="center"/>
              <w:rPr>
                <w:b/>
              </w:rPr>
            </w:pPr>
            <w:r w:rsidRPr="00237CE3">
              <w:rPr>
                <w:b/>
              </w:rPr>
              <w:t>Кадастровый номер</w:t>
            </w:r>
          </w:p>
          <w:p w:rsidR="00A43A2D" w:rsidRPr="002626BF" w:rsidRDefault="00A43A2D" w:rsidP="006119EE">
            <w:pPr>
              <w:jc w:val="center"/>
            </w:pPr>
          </w:p>
        </w:tc>
      </w:tr>
      <w:tr w:rsidR="00A43A2D" w:rsidTr="006119EE">
        <w:trPr>
          <w:trHeight w:val="683"/>
        </w:trPr>
        <w:tc>
          <w:tcPr>
            <w:tcW w:w="1188" w:type="dxa"/>
            <w:shd w:val="clear" w:color="auto" w:fill="auto"/>
          </w:tcPr>
          <w:p w:rsidR="00A43A2D" w:rsidRDefault="00A43A2D" w:rsidP="006119E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82" w:type="dxa"/>
            <w:shd w:val="clear" w:color="auto" w:fill="auto"/>
            <w:vAlign w:val="center"/>
          </w:tcPr>
          <w:p w:rsidR="00A43A2D" w:rsidRPr="00C057CB" w:rsidRDefault="00A43A2D" w:rsidP="006119EE">
            <w:pPr>
              <w:jc w:val="center"/>
              <w:rPr>
                <w:bCs/>
              </w:rPr>
            </w:pPr>
            <w:r w:rsidRPr="00126218">
              <w:rPr>
                <w:bCs/>
                <w:szCs w:val="22"/>
              </w:rPr>
              <w:t>г. Тула, Привокзальный район, вблизи земельного участка с кадастровым номером 71:30:020221:8, расположенного по адресу: г. Тула, Привокзальный район, ул. Нижняя Студенка, д. 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3A2D" w:rsidRPr="00C057CB" w:rsidRDefault="00A43A2D" w:rsidP="006119EE">
            <w:pPr>
              <w:jc w:val="center"/>
            </w:pPr>
            <w:r w:rsidRPr="00C057CB">
              <w:rPr>
                <w:szCs w:val="22"/>
              </w:rPr>
              <w:t>290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3A2D" w:rsidRPr="00C057CB" w:rsidRDefault="00A43A2D" w:rsidP="006119EE">
            <w:pPr>
              <w:jc w:val="center"/>
            </w:pPr>
            <w:r w:rsidRPr="00C057CB">
              <w:rPr>
                <w:szCs w:val="22"/>
              </w:rPr>
              <w:t>Для эксплуатации 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43A2D" w:rsidRPr="00C057CB" w:rsidRDefault="00A43A2D" w:rsidP="006119EE">
            <w:pPr>
              <w:jc w:val="center"/>
            </w:pPr>
            <w:r w:rsidRPr="00C057CB">
              <w:rPr>
                <w:szCs w:val="22"/>
              </w:rPr>
              <w:t>Собственность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3A2D" w:rsidRPr="00C057CB" w:rsidRDefault="00A43A2D" w:rsidP="006119EE">
            <w:pPr>
              <w:jc w:val="center"/>
            </w:pPr>
            <w:r w:rsidRPr="00C057CB">
              <w:rPr>
                <w:szCs w:val="22"/>
              </w:rPr>
              <w:t>Отсутствует</w:t>
            </w:r>
          </w:p>
          <w:p w:rsidR="00A43A2D" w:rsidRPr="00C057CB" w:rsidRDefault="00A43A2D" w:rsidP="006119EE">
            <w:pPr>
              <w:jc w:val="center"/>
            </w:pPr>
          </w:p>
        </w:tc>
      </w:tr>
      <w:tr w:rsidR="00A43A2D" w:rsidTr="006119EE">
        <w:trPr>
          <w:trHeight w:val="683"/>
        </w:trPr>
        <w:tc>
          <w:tcPr>
            <w:tcW w:w="1188" w:type="dxa"/>
            <w:shd w:val="clear" w:color="auto" w:fill="auto"/>
          </w:tcPr>
          <w:p w:rsidR="00A43A2D" w:rsidRDefault="00A43A2D" w:rsidP="006119E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82" w:type="dxa"/>
            <w:shd w:val="clear" w:color="auto" w:fill="auto"/>
            <w:vAlign w:val="center"/>
          </w:tcPr>
          <w:p w:rsidR="00A43A2D" w:rsidRPr="00C057CB" w:rsidRDefault="00A43A2D" w:rsidP="006119EE">
            <w:pPr>
              <w:jc w:val="center"/>
              <w:rPr>
                <w:bCs/>
              </w:rPr>
            </w:pPr>
            <w:r w:rsidRPr="00126218">
              <w:rPr>
                <w:bCs/>
                <w:szCs w:val="22"/>
              </w:rPr>
              <w:t>г. Тула, Привокзальный район, вблизи земельного участка с кадастровым номером 71:30:020612:39, местоположение которого установлено относительно ориентира индивидуальный жилой дом, расположенного в границах участка, адрес ориентира: г. Тула, Привокзальный район, ул. Нижняя Волоховская, д. 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3A2D" w:rsidRPr="00C057CB" w:rsidRDefault="00A43A2D" w:rsidP="006119EE">
            <w:pPr>
              <w:jc w:val="center"/>
            </w:pPr>
            <w:r>
              <w:rPr>
                <w:szCs w:val="22"/>
              </w:rPr>
              <w:t>86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3A2D" w:rsidRPr="00C057CB" w:rsidRDefault="00A43A2D" w:rsidP="006119EE">
            <w:pPr>
              <w:jc w:val="center"/>
            </w:pPr>
            <w:r w:rsidRPr="00C057CB">
              <w:rPr>
                <w:szCs w:val="22"/>
              </w:rPr>
              <w:t>Для эксплуатации индивидуального жилого дома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43A2D" w:rsidRPr="00C057CB" w:rsidRDefault="00A43A2D" w:rsidP="006119EE">
            <w:pPr>
              <w:jc w:val="center"/>
            </w:pPr>
            <w:r w:rsidRPr="00C057CB">
              <w:rPr>
                <w:szCs w:val="22"/>
              </w:rPr>
              <w:t>Собственность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3A2D" w:rsidRPr="00C057CB" w:rsidRDefault="00A43A2D" w:rsidP="006119EE">
            <w:pPr>
              <w:jc w:val="center"/>
            </w:pPr>
            <w:r w:rsidRPr="00C057CB">
              <w:rPr>
                <w:szCs w:val="22"/>
              </w:rPr>
              <w:t>Отсутствует</w:t>
            </w:r>
          </w:p>
          <w:p w:rsidR="00A43A2D" w:rsidRPr="00C057CB" w:rsidRDefault="00A43A2D" w:rsidP="006119EE">
            <w:pPr>
              <w:jc w:val="center"/>
            </w:pPr>
          </w:p>
        </w:tc>
      </w:tr>
    </w:tbl>
    <w:p w:rsidR="00A43A2D" w:rsidRPr="00883BEC" w:rsidRDefault="00A43A2D" w:rsidP="00A43A2D">
      <w:pPr>
        <w:jc w:val="both"/>
        <w:rPr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8"/>
        <w:gridCol w:w="9561"/>
      </w:tblGrid>
      <w:tr w:rsidR="0056181A" w:rsidRPr="0045679F" w:rsidTr="00A43A2D">
        <w:tc>
          <w:tcPr>
            <w:tcW w:w="5148" w:type="dxa"/>
          </w:tcPr>
          <w:p w:rsidR="0056181A" w:rsidRPr="0045679F" w:rsidRDefault="0056181A" w:rsidP="00307997">
            <w:pPr>
              <w:rPr>
                <w:b/>
                <w:sz w:val="28"/>
                <w:szCs w:val="26"/>
              </w:rPr>
            </w:pPr>
            <w:bookmarkStart w:id="0" w:name="_GoBack"/>
            <w:bookmarkEnd w:id="0"/>
          </w:p>
        </w:tc>
        <w:tc>
          <w:tcPr>
            <w:tcW w:w="9561" w:type="dxa"/>
          </w:tcPr>
          <w:p w:rsidR="0056181A" w:rsidRPr="0045679F" w:rsidRDefault="0056181A" w:rsidP="00307997">
            <w:pPr>
              <w:ind w:firstLine="709"/>
              <w:jc w:val="right"/>
              <w:rPr>
                <w:b/>
                <w:sz w:val="28"/>
                <w:szCs w:val="26"/>
              </w:rPr>
            </w:pPr>
          </w:p>
        </w:tc>
      </w:tr>
    </w:tbl>
    <w:p w:rsidR="0056181A" w:rsidRDefault="0056181A" w:rsidP="0056181A">
      <w:pPr>
        <w:ind w:firstLine="567"/>
        <w:jc w:val="both"/>
      </w:pPr>
    </w:p>
    <w:sectPr w:rsidR="0056181A" w:rsidSect="00A43A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0C74"/>
    <w:multiLevelType w:val="hybridMultilevel"/>
    <w:tmpl w:val="F51CF5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63A0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1F7F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E67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3A2D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4CA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56D1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2</cp:revision>
  <cp:lastPrinted>2013-09-09T11:44:00Z</cp:lastPrinted>
  <dcterms:created xsi:type="dcterms:W3CDTF">2015-04-20T11:54:00Z</dcterms:created>
  <dcterms:modified xsi:type="dcterms:W3CDTF">2015-04-20T11:54:00Z</dcterms:modified>
</cp:coreProperties>
</file>